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497D8" w14:textId="77777777" w:rsidR="00580E48" w:rsidRPr="00580E48" w:rsidRDefault="00F16F62" w:rsidP="00580E48">
      <w:pPr>
        <w:tabs>
          <w:tab w:val="left" w:pos="700"/>
        </w:tabs>
        <w:spacing w:line="0" w:lineRule="atLeast"/>
        <w:jc w:val="center"/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</w:rPr>
      </w:pPr>
      <w:r w:rsidRPr="00580E48"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</w:rPr>
        <w:t>Société nationale des Chemins de fer belges</w:t>
      </w:r>
    </w:p>
    <w:p w14:paraId="5E01BBEC" w14:textId="77777777" w:rsidR="00580E48" w:rsidRPr="00580E48" w:rsidRDefault="00580E48" w:rsidP="00580E48">
      <w:pPr>
        <w:tabs>
          <w:tab w:val="left" w:pos="700"/>
        </w:tabs>
        <w:spacing w:line="0" w:lineRule="atLeast"/>
        <w:jc w:val="center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580E48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Place de </w:t>
      </w:r>
      <w:proofErr w:type="spellStart"/>
      <w:r w:rsidRPr="00580E48">
        <w:rPr>
          <w:rFonts w:ascii="Times New Roman" w:eastAsia="Times New Roman" w:hAnsi="Times New Roman"/>
          <w:color w:val="1F497D" w:themeColor="text2"/>
          <w:sz w:val="24"/>
          <w:szCs w:val="24"/>
        </w:rPr>
        <w:t>Jamblinne</w:t>
      </w:r>
      <w:proofErr w:type="spellEnd"/>
      <w:r w:rsidRPr="00580E48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 de </w:t>
      </w:r>
      <w:proofErr w:type="spellStart"/>
      <w:r w:rsidRPr="00580E48">
        <w:rPr>
          <w:rFonts w:ascii="Times New Roman" w:eastAsia="Times New Roman" w:hAnsi="Times New Roman"/>
          <w:color w:val="1F497D" w:themeColor="text2"/>
          <w:sz w:val="24"/>
          <w:szCs w:val="24"/>
        </w:rPr>
        <w:t>Meux</w:t>
      </w:r>
      <w:proofErr w:type="spellEnd"/>
      <w:r w:rsidRPr="00580E48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 10 </w:t>
      </w:r>
    </w:p>
    <w:p w14:paraId="5E8D6F54" w14:textId="231D52D7" w:rsidR="00F16F62" w:rsidRPr="00373580" w:rsidRDefault="00580E48" w:rsidP="00580E48">
      <w:pPr>
        <w:pBdr>
          <w:bottom w:val="single" w:sz="4" w:space="1" w:color="auto"/>
        </w:pBdr>
        <w:tabs>
          <w:tab w:val="left" w:pos="700"/>
        </w:tabs>
        <w:spacing w:line="0" w:lineRule="atLeast"/>
        <w:jc w:val="center"/>
        <w:rPr>
          <w:rFonts w:ascii="Times New Roman" w:eastAsia="Times New Roman" w:hAnsi="Times New Roman"/>
          <w:b/>
          <w:bCs/>
          <w:color w:val="1F497D" w:themeColor="text2"/>
          <w:sz w:val="36"/>
          <w:szCs w:val="36"/>
        </w:rPr>
      </w:pPr>
      <w:r w:rsidRPr="00580E48">
        <w:rPr>
          <w:rFonts w:ascii="Times New Roman" w:eastAsia="Times New Roman" w:hAnsi="Times New Roman"/>
          <w:color w:val="1F497D" w:themeColor="text2"/>
          <w:sz w:val="24"/>
          <w:szCs w:val="24"/>
        </w:rPr>
        <w:t>1040 BRUXELLES</w:t>
      </w:r>
    </w:p>
    <w:p w14:paraId="72F4C3F4" w14:textId="77777777" w:rsidR="00F16F62" w:rsidRPr="00B13456" w:rsidRDefault="00F16F62" w:rsidP="00F830E5">
      <w:pPr>
        <w:spacing w:line="7" w:lineRule="exact"/>
        <w:rPr>
          <w:rFonts w:ascii="Times New Roman" w:eastAsia="Times New Roman" w:hAnsi="Times New Roman"/>
          <w:color w:val="1F497D" w:themeColor="text2"/>
          <w:sz w:val="24"/>
        </w:rPr>
      </w:pPr>
    </w:p>
    <w:p w14:paraId="62094DEE" w14:textId="77777777" w:rsidR="00373580" w:rsidRDefault="00373580" w:rsidP="00F830E5">
      <w:pPr>
        <w:tabs>
          <w:tab w:val="left" w:pos="700"/>
        </w:tabs>
        <w:spacing w:line="0" w:lineRule="atLeast"/>
        <w:jc w:val="both"/>
        <w:rPr>
          <w:rFonts w:ascii="Times New Roman" w:eastAsia="Times New Roman" w:hAnsi="Times New Roman"/>
          <w:color w:val="1F497D" w:themeColor="text2"/>
          <w:sz w:val="24"/>
          <w:u w:val="single"/>
        </w:rPr>
      </w:pPr>
    </w:p>
    <w:p w14:paraId="330E4AB2" w14:textId="692B54B5" w:rsidR="00F16F62" w:rsidRPr="00F830E5" w:rsidRDefault="00F16F62" w:rsidP="00F830E5">
      <w:pPr>
        <w:tabs>
          <w:tab w:val="left" w:pos="700"/>
        </w:tabs>
        <w:spacing w:line="0" w:lineRule="atLeast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Bruxelles, le </w:t>
      </w:r>
      <w:r w:rsidR="00373580"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>26-10-2020</w:t>
      </w:r>
    </w:p>
    <w:p w14:paraId="46546D99" w14:textId="77777777" w:rsidR="00F16F62" w:rsidRPr="00F830E5" w:rsidRDefault="00F16F62" w:rsidP="00F16F62">
      <w:pPr>
        <w:spacing w:line="7" w:lineRule="exact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5B9E89FB" w14:textId="77777777" w:rsidR="00373580" w:rsidRPr="00F830E5" w:rsidRDefault="00373580" w:rsidP="00373580">
      <w:pPr>
        <w:tabs>
          <w:tab w:val="left" w:pos="700"/>
        </w:tabs>
        <w:spacing w:line="0" w:lineRule="atLeast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ab/>
      </w:r>
    </w:p>
    <w:p w14:paraId="7616EEE6" w14:textId="77777777" w:rsidR="00F830E5" w:rsidRPr="00F830E5" w:rsidRDefault="00373580" w:rsidP="00373580">
      <w:pPr>
        <w:tabs>
          <w:tab w:val="left" w:pos="700"/>
        </w:tabs>
        <w:spacing w:line="0" w:lineRule="atLeast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ab/>
      </w:r>
    </w:p>
    <w:p w14:paraId="3BC69FE2" w14:textId="77777777" w:rsidR="00F830E5" w:rsidRPr="00F830E5" w:rsidRDefault="00F830E5" w:rsidP="00373580">
      <w:pPr>
        <w:tabs>
          <w:tab w:val="left" w:pos="700"/>
        </w:tabs>
        <w:spacing w:line="0" w:lineRule="atLeast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2FFD65BE" w14:textId="68D7D9AD" w:rsidR="00F16F62" w:rsidRPr="00F830E5" w:rsidRDefault="00F16F62" w:rsidP="00373580">
      <w:pPr>
        <w:tabs>
          <w:tab w:val="left" w:pos="700"/>
        </w:tabs>
        <w:spacing w:line="0" w:lineRule="atLeast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>Monsieur Florent STOUF</w:t>
      </w:r>
    </w:p>
    <w:p w14:paraId="2734F7BA" w14:textId="08918D15" w:rsidR="00F16F62" w:rsidRPr="00F830E5" w:rsidRDefault="00F16F62" w:rsidP="00F16F62">
      <w:pPr>
        <w:spacing w:line="19" w:lineRule="exact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2F8BE355" w14:textId="77777777" w:rsidR="00F830E5" w:rsidRPr="00F830E5" w:rsidRDefault="00F16F62" w:rsidP="00F830E5">
      <w:pPr>
        <w:spacing w:line="237" w:lineRule="auto"/>
        <w:ind w:right="4560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bookmarkStart w:id="0" w:name="_Hlk54632901"/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Place de </w:t>
      </w:r>
      <w:proofErr w:type="spellStart"/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>Jamblinne</w:t>
      </w:r>
      <w:proofErr w:type="spellEnd"/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 de </w:t>
      </w:r>
      <w:proofErr w:type="spellStart"/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>Meux</w:t>
      </w:r>
      <w:proofErr w:type="spellEnd"/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 10 </w:t>
      </w:r>
    </w:p>
    <w:p w14:paraId="36105BE9" w14:textId="0064A147" w:rsidR="00F16F62" w:rsidRPr="00F830E5" w:rsidRDefault="00F16F62" w:rsidP="00F830E5">
      <w:pPr>
        <w:spacing w:line="237" w:lineRule="auto"/>
        <w:ind w:right="4560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>1040 BRUXELLES</w:t>
      </w:r>
    </w:p>
    <w:bookmarkEnd w:id="0"/>
    <w:p w14:paraId="2CA2BC1C" w14:textId="77777777" w:rsidR="00F16F62" w:rsidRPr="00F830E5" w:rsidRDefault="00F16F62" w:rsidP="00F16F62">
      <w:pPr>
        <w:spacing w:line="305" w:lineRule="exact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5BF6556C" w14:textId="77777777" w:rsidR="00F830E5" w:rsidRPr="00F830E5" w:rsidRDefault="00F830E5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4112E174" w14:textId="77777777" w:rsidR="00F830E5" w:rsidRPr="00F830E5" w:rsidRDefault="00F830E5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576F9768" w14:textId="77777777" w:rsidR="00F830E5" w:rsidRPr="00F830E5" w:rsidRDefault="00F830E5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634A168C" w14:textId="77777777" w:rsidR="00F830E5" w:rsidRPr="00F830E5" w:rsidRDefault="00F830E5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0F86555B" w14:textId="77777777" w:rsidR="00F830E5" w:rsidRPr="00F830E5" w:rsidRDefault="00F830E5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244E98D7" w14:textId="77777777" w:rsidR="00F830E5" w:rsidRPr="00F830E5" w:rsidRDefault="00F830E5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18F2B262" w14:textId="77777777" w:rsidR="00F830E5" w:rsidRPr="00F830E5" w:rsidRDefault="00F830E5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1B07D7C3" w14:textId="77777777" w:rsidR="00F830E5" w:rsidRPr="00F830E5" w:rsidRDefault="00F830E5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2004ABAB" w14:textId="77777777" w:rsidR="00F830E5" w:rsidRPr="00F830E5" w:rsidRDefault="00F830E5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668DF9C7" w14:textId="6E3A7332" w:rsidR="00F830E5" w:rsidRPr="00F830E5" w:rsidRDefault="00F16F62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Monsieur, </w:t>
      </w:r>
    </w:p>
    <w:p w14:paraId="53622838" w14:textId="77777777" w:rsidR="00F830E5" w:rsidRPr="00F830E5" w:rsidRDefault="00F830E5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6CFA806D" w14:textId="77777777" w:rsidR="00F830E5" w:rsidRPr="00F830E5" w:rsidRDefault="00F830E5" w:rsidP="00F830E5">
      <w:pPr>
        <w:spacing w:line="256" w:lineRule="auto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</w:p>
    <w:p w14:paraId="4EDE4E82" w14:textId="77777777" w:rsidR="00F830E5" w:rsidRPr="00F830E5" w:rsidRDefault="00F16F62" w:rsidP="00580E48">
      <w:pPr>
        <w:spacing w:before="240" w:after="240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Nous nous faisons un plaisir de vous faire parvenir notre brochure "Trains d'affaires" qui vient de sortir de presse. </w:t>
      </w:r>
    </w:p>
    <w:p w14:paraId="79C9CC49" w14:textId="4DAF084D" w:rsidR="00F830E5" w:rsidRPr="00F830E5" w:rsidRDefault="00F16F62" w:rsidP="00580E48">
      <w:pPr>
        <w:spacing w:before="240" w:after="240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 xml:space="preserve">Elle vous donne, sous format de poche, les horaires des meilleures relations ferroviaires avec les pays voisins pour la période hivernale 200. - </w:t>
      </w:r>
      <w:proofErr w:type="gramStart"/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>200..</w:t>
      </w:r>
      <w:proofErr w:type="gramEnd"/>
    </w:p>
    <w:p w14:paraId="6019D06B" w14:textId="06655DBD" w:rsidR="00F830E5" w:rsidRPr="00F830E5" w:rsidRDefault="00F16F62" w:rsidP="00580E48">
      <w:pPr>
        <w:spacing w:before="240" w:after="240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>L'Union internationale des Chemins de fer vient d'éditer une plaquette consacrée aux grands trains européens et elle nous prie de la joindre à notre envoi, ce dont nous nous acquittons avec empressement.</w:t>
      </w:r>
    </w:p>
    <w:p w14:paraId="7A173611" w14:textId="595D7F72" w:rsidR="00F16F62" w:rsidRPr="00F830E5" w:rsidRDefault="00F16F62" w:rsidP="00580E48">
      <w:pPr>
        <w:spacing w:before="240" w:after="240"/>
        <w:ind w:right="40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>Nous vous présentons, Monsieur, l'assurance de notre considération distinguée.</w:t>
      </w:r>
    </w:p>
    <w:p w14:paraId="67821758" w14:textId="2B5AFB7E" w:rsidR="00F16F62" w:rsidRPr="00F830E5" w:rsidRDefault="00F16F62" w:rsidP="00F830E5">
      <w:pPr>
        <w:spacing w:before="1680" w:line="235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>C. LOKKERS</w:t>
      </w:r>
    </w:p>
    <w:p w14:paraId="5C6EE00C" w14:textId="24960CF2" w:rsidR="00F830E5" w:rsidRPr="00F830E5" w:rsidRDefault="00F830E5" w:rsidP="00F830E5">
      <w:pPr>
        <w:spacing w:line="235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F830E5">
        <w:rPr>
          <w:rFonts w:ascii="Times New Roman" w:eastAsia="Times New Roman" w:hAnsi="Times New Roman"/>
          <w:color w:val="1F497D" w:themeColor="text2"/>
          <w:sz w:val="24"/>
          <w:szCs w:val="24"/>
        </w:rPr>
        <w:t>L'inspecteur en chef,</w:t>
      </w:r>
    </w:p>
    <w:p w14:paraId="04C67DD6" w14:textId="77777777" w:rsidR="009A75E6" w:rsidRDefault="009A75E6" w:rsidP="00F16F62">
      <w:pPr>
        <w:spacing w:line="235" w:lineRule="auto"/>
        <w:ind w:left="700"/>
        <w:jc w:val="both"/>
        <w:rPr>
          <w:rFonts w:ascii="Times New Roman" w:eastAsia="Times New Roman" w:hAnsi="Times New Roman"/>
          <w:sz w:val="24"/>
        </w:rPr>
      </w:pPr>
    </w:p>
    <w:p w14:paraId="4DD63FAD" w14:textId="77777777" w:rsidR="00F16F62" w:rsidRDefault="00F16F62">
      <w:r>
        <w:br w:type="page"/>
      </w:r>
    </w:p>
    <w:p w14:paraId="2F55ADE2" w14:textId="212E59F5" w:rsidR="00F16F62" w:rsidRPr="00B13456" w:rsidRDefault="00F16F62" w:rsidP="00F16F62">
      <w:pPr>
        <w:tabs>
          <w:tab w:val="left" w:pos="680"/>
          <w:tab w:val="left" w:pos="2180"/>
        </w:tabs>
        <w:spacing w:line="0" w:lineRule="atLeast"/>
        <w:ind w:left="300"/>
        <w:rPr>
          <w:rFonts w:ascii="Times New Roman" w:eastAsia="Times New Roman" w:hAnsi="Times New Roman"/>
          <w:color w:val="1F497D" w:themeColor="text2"/>
          <w:sz w:val="23"/>
        </w:rPr>
      </w:pPr>
      <w:r w:rsidRPr="00B13456">
        <w:rPr>
          <w:rFonts w:ascii="Times New Roman" w:eastAsia="Times New Roman" w:hAnsi="Times New Roman"/>
          <w:color w:val="1F497D" w:themeColor="text2"/>
          <w:sz w:val="23"/>
        </w:rPr>
        <w:lastRenderedPageBreak/>
        <w:t>SABENA 6 LIGNES AERIENNES BELGES</w:t>
      </w:r>
    </w:p>
    <w:p w14:paraId="04FC8F5F" w14:textId="77777777" w:rsidR="00F16F62" w:rsidRPr="00B13456" w:rsidRDefault="00F16F62" w:rsidP="00F16F62">
      <w:pPr>
        <w:spacing w:line="7" w:lineRule="exact"/>
        <w:rPr>
          <w:rFonts w:ascii="Times New Roman" w:eastAsia="Times New Roman" w:hAnsi="Times New Roman"/>
          <w:color w:val="1F497D" w:themeColor="text2"/>
        </w:rPr>
      </w:pPr>
    </w:p>
    <w:p w14:paraId="6814E1F0" w14:textId="77777777" w:rsidR="00F16F62" w:rsidRPr="00B13456" w:rsidRDefault="00F16F62" w:rsidP="00944493">
      <w:pPr>
        <w:spacing w:line="0" w:lineRule="atLeast"/>
        <w:ind w:left="300"/>
        <w:rPr>
          <w:rFonts w:ascii="Times New Roman" w:eastAsia="Times New Roman" w:hAnsi="Times New Roman"/>
          <w:color w:val="1F497D" w:themeColor="text2"/>
          <w:sz w:val="24"/>
        </w:rPr>
      </w:pPr>
      <w:r w:rsidRPr="00B13456">
        <w:rPr>
          <w:rFonts w:ascii="Times New Roman" w:eastAsia="Times New Roman" w:hAnsi="Times New Roman"/>
          <w:color w:val="1F497D" w:themeColor="text2"/>
          <w:sz w:val="24"/>
        </w:rPr>
        <w:t>Siège social: rue Cardinal Mercier 35, 1000 BRUXELLES</w:t>
      </w:r>
    </w:p>
    <w:p w14:paraId="042C9766" w14:textId="77777777" w:rsidR="00F16F62" w:rsidRPr="00B13456" w:rsidRDefault="00F16F62" w:rsidP="00F16F62">
      <w:pPr>
        <w:spacing w:line="7" w:lineRule="exact"/>
        <w:rPr>
          <w:rFonts w:ascii="Times New Roman" w:eastAsia="Times New Roman" w:hAnsi="Times New Roman"/>
          <w:color w:val="1F497D" w:themeColor="text2"/>
        </w:rPr>
      </w:pPr>
    </w:p>
    <w:p w14:paraId="3DB8C40D" w14:textId="1EE7C59F" w:rsidR="00F16F62" w:rsidRPr="00B13456" w:rsidRDefault="00F16F62" w:rsidP="00944493">
      <w:pPr>
        <w:tabs>
          <w:tab w:val="left" w:pos="700"/>
        </w:tabs>
        <w:spacing w:line="0" w:lineRule="atLeast"/>
        <w:ind w:left="300"/>
        <w:jc w:val="both"/>
        <w:rPr>
          <w:rFonts w:ascii="Times New Roman" w:eastAsia="Times New Roman" w:hAnsi="Times New Roman"/>
          <w:color w:val="1F497D" w:themeColor="text2"/>
          <w:sz w:val="24"/>
        </w:rPr>
      </w:pPr>
      <w:r w:rsidRPr="00B13456">
        <w:rPr>
          <w:rFonts w:ascii="Times New Roman" w:eastAsia="Times New Roman" w:hAnsi="Times New Roman"/>
          <w:color w:val="1F497D" w:themeColor="text2"/>
          <w:sz w:val="24"/>
        </w:rPr>
        <w:t>Bruxelles, le (date du jour)</w:t>
      </w:r>
    </w:p>
    <w:p w14:paraId="7445EFB3" w14:textId="77777777" w:rsidR="00F16F62" w:rsidRPr="00B13456" w:rsidRDefault="00F16F62" w:rsidP="00F16F62">
      <w:pPr>
        <w:spacing w:line="7" w:lineRule="exact"/>
        <w:rPr>
          <w:rFonts w:ascii="Times New Roman" w:eastAsia="Times New Roman" w:hAnsi="Times New Roman"/>
          <w:color w:val="1F497D" w:themeColor="text2"/>
          <w:sz w:val="24"/>
        </w:rPr>
      </w:pPr>
    </w:p>
    <w:p w14:paraId="3A09A315" w14:textId="028532EC" w:rsidR="00F16F62" w:rsidRPr="00B13456" w:rsidRDefault="00F16F62" w:rsidP="00944493">
      <w:pPr>
        <w:tabs>
          <w:tab w:val="left" w:pos="700"/>
        </w:tabs>
        <w:spacing w:line="239" w:lineRule="auto"/>
        <w:ind w:left="300"/>
        <w:jc w:val="both"/>
        <w:rPr>
          <w:rFonts w:ascii="Times New Roman" w:eastAsia="Times New Roman" w:hAnsi="Times New Roman"/>
          <w:color w:val="1F497D" w:themeColor="text2"/>
          <w:sz w:val="24"/>
        </w:rPr>
      </w:pPr>
      <w:r w:rsidRPr="00B13456">
        <w:rPr>
          <w:rFonts w:ascii="Times New Roman" w:eastAsia="Times New Roman" w:hAnsi="Times New Roman"/>
          <w:color w:val="1F497D" w:themeColor="text2"/>
          <w:sz w:val="23"/>
        </w:rPr>
        <w:t>Madame Véronique CROISIER</w:t>
      </w:r>
    </w:p>
    <w:p w14:paraId="1EC23C9D" w14:textId="77777777" w:rsidR="00F16F62" w:rsidRPr="00B13456" w:rsidRDefault="00F16F62" w:rsidP="00F16F62">
      <w:pPr>
        <w:spacing w:line="7" w:lineRule="exact"/>
        <w:rPr>
          <w:rFonts w:ascii="Times New Roman" w:eastAsia="Times New Roman" w:hAnsi="Times New Roman"/>
          <w:color w:val="1F497D" w:themeColor="text2"/>
        </w:rPr>
      </w:pPr>
    </w:p>
    <w:p w14:paraId="1C9C20AA" w14:textId="77777777" w:rsidR="00F16F62" w:rsidRPr="00B13456" w:rsidRDefault="00F16F62" w:rsidP="00944493">
      <w:pPr>
        <w:spacing w:line="0" w:lineRule="atLeast"/>
        <w:ind w:left="300"/>
        <w:rPr>
          <w:rFonts w:ascii="Times New Roman" w:eastAsia="Times New Roman" w:hAnsi="Times New Roman"/>
          <w:color w:val="1F497D" w:themeColor="text2"/>
          <w:sz w:val="24"/>
        </w:rPr>
      </w:pPr>
      <w:r w:rsidRPr="00B13456">
        <w:rPr>
          <w:rFonts w:ascii="Times New Roman" w:eastAsia="Times New Roman" w:hAnsi="Times New Roman"/>
          <w:color w:val="1F497D" w:themeColor="text2"/>
          <w:sz w:val="24"/>
        </w:rPr>
        <w:t>Rue Ravenstein 33</w:t>
      </w:r>
    </w:p>
    <w:p w14:paraId="2C9DD421" w14:textId="77777777" w:rsidR="00F16F62" w:rsidRPr="00B13456" w:rsidRDefault="00F16F62" w:rsidP="00F16F62">
      <w:pPr>
        <w:spacing w:line="7" w:lineRule="exact"/>
        <w:rPr>
          <w:rFonts w:ascii="Times New Roman" w:eastAsia="Times New Roman" w:hAnsi="Times New Roman"/>
          <w:color w:val="1F497D" w:themeColor="text2"/>
        </w:rPr>
      </w:pPr>
    </w:p>
    <w:p w14:paraId="3DDFBC92" w14:textId="77777777" w:rsidR="00F16F62" w:rsidRPr="00B13456" w:rsidRDefault="00F16F62" w:rsidP="00944493">
      <w:pPr>
        <w:spacing w:line="0" w:lineRule="atLeast"/>
        <w:ind w:left="300"/>
        <w:rPr>
          <w:rFonts w:ascii="Times New Roman" w:eastAsia="Times New Roman" w:hAnsi="Times New Roman"/>
          <w:color w:val="1F497D" w:themeColor="text2"/>
          <w:sz w:val="24"/>
        </w:rPr>
      </w:pPr>
      <w:r w:rsidRPr="00B13456">
        <w:rPr>
          <w:rFonts w:ascii="Times New Roman" w:eastAsia="Times New Roman" w:hAnsi="Times New Roman"/>
          <w:color w:val="1F497D" w:themeColor="text2"/>
          <w:sz w:val="24"/>
        </w:rPr>
        <w:t>1000 BRUXELLES</w:t>
      </w:r>
    </w:p>
    <w:p w14:paraId="4B520AED" w14:textId="77777777" w:rsidR="00F16F62" w:rsidRPr="00B13456" w:rsidRDefault="00F16F62" w:rsidP="00F16F62">
      <w:pPr>
        <w:spacing w:line="19" w:lineRule="exact"/>
        <w:rPr>
          <w:rFonts w:ascii="Times New Roman" w:eastAsia="Times New Roman" w:hAnsi="Times New Roman"/>
          <w:color w:val="1F497D" w:themeColor="text2"/>
        </w:rPr>
      </w:pPr>
    </w:p>
    <w:p w14:paraId="2579F06E" w14:textId="38F409C2" w:rsidR="00F16F62" w:rsidRPr="00B13456" w:rsidRDefault="00944493" w:rsidP="00F16F62">
      <w:pPr>
        <w:spacing w:line="237" w:lineRule="auto"/>
        <w:ind w:left="2920" w:right="3820" w:hanging="2620"/>
        <w:rPr>
          <w:rFonts w:ascii="Times New Roman" w:eastAsia="Times New Roman" w:hAnsi="Times New Roman"/>
          <w:color w:val="1F497D" w:themeColor="text2"/>
          <w:sz w:val="24"/>
        </w:rPr>
      </w:pPr>
      <w:r w:rsidRPr="00B13456">
        <w:rPr>
          <w:rFonts w:ascii="Times New Roman" w:eastAsia="Times New Roman" w:hAnsi="Times New Roman"/>
          <w:color w:val="1F497D" w:themeColor="text2"/>
          <w:sz w:val="24"/>
        </w:rPr>
        <w:t xml:space="preserve">Disparition </w:t>
      </w:r>
      <w:r w:rsidR="00F16F62" w:rsidRPr="00B13456">
        <w:rPr>
          <w:rFonts w:ascii="Times New Roman" w:eastAsia="Times New Roman" w:hAnsi="Times New Roman"/>
          <w:color w:val="1F497D" w:themeColor="text2"/>
          <w:sz w:val="24"/>
        </w:rPr>
        <w:t>de documents</w:t>
      </w:r>
    </w:p>
    <w:p w14:paraId="520966A1" w14:textId="77777777" w:rsidR="00F16F62" w:rsidRPr="00B13456" w:rsidRDefault="00F16F62" w:rsidP="00F16F62">
      <w:pPr>
        <w:spacing w:line="21" w:lineRule="exact"/>
        <w:rPr>
          <w:rFonts w:ascii="Times New Roman" w:eastAsia="Times New Roman" w:hAnsi="Times New Roman"/>
          <w:color w:val="1F497D" w:themeColor="text2"/>
        </w:rPr>
      </w:pPr>
    </w:p>
    <w:p w14:paraId="4DB310F2" w14:textId="27E5729D" w:rsidR="00F16F62" w:rsidRPr="00B13456" w:rsidRDefault="00F16F62" w:rsidP="00944493">
      <w:pPr>
        <w:spacing w:line="245" w:lineRule="auto"/>
        <w:ind w:left="300" w:right="40"/>
        <w:jc w:val="both"/>
        <w:rPr>
          <w:rFonts w:ascii="Times New Roman" w:eastAsia="Times New Roman" w:hAnsi="Times New Roman"/>
          <w:color w:val="1F497D" w:themeColor="text2"/>
          <w:sz w:val="24"/>
        </w:rPr>
      </w:pPr>
      <w:r w:rsidRPr="00B13456">
        <w:rPr>
          <w:rFonts w:ascii="Times New Roman" w:eastAsia="Times New Roman" w:hAnsi="Times New Roman"/>
          <w:color w:val="1F497D" w:themeColor="text2"/>
          <w:sz w:val="24"/>
        </w:rPr>
        <w:t>Madame, //</w:t>
      </w:r>
      <w:r w:rsidR="00580E48">
        <w:rPr>
          <w:rStyle w:val="Appelnotedebasdep"/>
          <w:rFonts w:ascii="Times New Roman" w:eastAsia="Times New Roman" w:hAnsi="Times New Roman"/>
          <w:color w:val="1F497D" w:themeColor="text2"/>
          <w:sz w:val="24"/>
        </w:rPr>
        <w:footnoteReference w:id="1"/>
      </w:r>
      <w:r w:rsidRPr="00B13456">
        <w:rPr>
          <w:rFonts w:ascii="Times New Roman" w:eastAsia="Times New Roman" w:hAnsi="Times New Roman"/>
          <w:color w:val="1F497D" w:themeColor="text2"/>
          <w:sz w:val="24"/>
        </w:rPr>
        <w:t xml:space="preserve"> C'est avec regret que nous avons appris la perte des documents placés dans votre valise lors du vol 749 - Bruxelles-New York du 200. 03 02. // Des recherches ont été entreprises immédiatement mais, jusqu'à ce jour, l'enquête est restée négative. // Nous attirons votre attention sur l'article 6, paragraphe 5 de nos conditions générales de transports ci-jointes, au terme duquel la Compagnie ne saurait assumer de responsabilité pour les effets et objets de valeur déposés dans les bagages enregistrés. A l'avenir, veuillez enfermer les documents ou objets d'importance dans un sac à main que vous conserverez près de vous. // Soyez assurée que si nos démarches concernant cette affaire aboutissaient à des résultats positifs, nous vous avertirions sans délai. // Nous vous prions d'agréer, Madame, l'assurance de nos sentiments distingués. // </w:t>
      </w:r>
      <w:proofErr w:type="spellStart"/>
      <w:r w:rsidRPr="00B13456">
        <w:rPr>
          <w:rFonts w:ascii="Times New Roman" w:eastAsia="Times New Roman" w:hAnsi="Times New Roman"/>
          <w:color w:val="1F497D" w:themeColor="text2"/>
          <w:sz w:val="24"/>
        </w:rPr>
        <w:t>Eric</w:t>
      </w:r>
      <w:proofErr w:type="spellEnd"/>
      <w:r w:rsidRPr="00B13456">
        <w:rPr>
          <w:rFonts w:ascii="Times New Roman" w:eastAsia="Times New Roman" w:hAnsi="Times New Roman"/>
          <w:color w:val="1F497D" w:themeColor="text2"/>
          <w:sz w:val="24"/>
        </w:rPr>
        <w:t xml:space="preserve"> HANNOZIN // Annexe: 1 </w:t>
      </w:r>
    </w:p>
    <w:p w14:paraId="699DE150" w14:textId="77777777" w:rsidR="009A75E6" w:rsidRDefault="009A75E6" w:rsidP="00F16F62">
      <w:pPr>
        <w:spacing w:line="245" w:lineRule="auto"/>
        <w:ind w:left="700" w:right="40"/>
        <w:jc w:val="both"/>
        <w:rPr>
          <w:rFonts w:ascii="Times New Roman" w:eastAsia="Times New Roman" w:hAnsi="Times New Roman"/>
          <w:sz w:val="24"/>
        </w:rPr>
      </w:pPr>
    </w:p>
    <w:p w14:paraId="68D9AC40" w14:textId="77777777" w:rsidR="00F904AB" w:rsidRDefault="00F904AB">
      <w:r>
        <w:br w:type="page"/>
      </w:r>
    </w:p>
    <w:p w14:paraId="2698A6B6" w14:textId="52453D44" w:rsidR="00F904AB" w:rsidRDefault="00F904AB" w:rsidP="00F904AB">
      <w:pPr>
        <w:tabs>
          <w:tab w:val="left" w:pos="680"/>
          <w:tab w:val="left" w:pos="3620"/>
        </w:tabs>
        <w:spacing w:line="239" w:lineRule="auto"/>
        <w:ind w:left="30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 xml:space="preserve">Lieu et date </w:t>
      </w:r>
      <w:proofErr w:type="gramStart"/>
      <w:r>
        <w:rPr>
          <w:rFonts w:ascii="Times New Roman" w:eastAsia="Times New Roman" w:hAnsi="Times New Roman"/>
          <w:sz w:val="24"/>
          <w:u w:val="single"/>
        </w:rPr>
        <w:t>d'expédition</w:t>
      </w:r>
      <w:r>
        <w:rPr>
          <w:rFonts w:ascii="Times New Roman" w:eastAsia="Times New Roman" w:hAnsi="Times New Roman"/>
          <w:sz w:val="24"/>
        </w:rPr>
        <w:t>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à formuler</w:t>
      </w:r>
    </w:p>
    <w:p w14:paraId="49406903" w14:textId="77777777" w:rsidR="00F904AB" w:rsidRDefault="00F904AB" w:rsidP="00F904AB">
      <w:pPr>
        <w:spacing w:line="7" w:lineRule="exact"/>
        <w:rPr>
          <w:rFonts w:ascii="Times New Roman" w:eastAsia="Times New Roman" w:hAnsi="Times New Roman"/>
        </w:rPr>
      </w:pPr>
    </w:p>
    <w:p w14:paraId="47098137" w14:textId="052733A4" w:rsidR="00F904AB" w:rsidRDefault="00F904AB" w:rsidP="00944493">
      <w:pPr>
        <w:tabs>
          <w:tab w:val="left" w:pos="700"/>
        </w:tabs>
        <w:spacing w:line="239" w:lineRule="auto"/>
        <w:ind w:lef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>Central de dactylographie rue de l'Unité 102, 7000 MONS</w:t>
      </w:r>
    </w:p>
    <w:p w14:paraId="52AEEEC0" w14:textId="77777777" w:rsidR="00F904AB" w:rsidRDefault="00F904AB" w:rsidP="00F904AB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1C0A1870" w14:textId="4BF4DE17" w:rsidR="00F904AB" w:rsidRDefault="00F904AB" w:rsidP="00944493">
      <w:pPr>
        <w:tabs>
          <w:tab w:val="left" w:pos="700"/>
        </w:tabs>
        <w:spacing w:line="0" w:lineRule="atLeast"/>
        <w:ind w:lef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Nos références ET</w:t>
      </w:r>
      <w:proofErr w:type="gramStart"/>
      <w:r>
        <w:rPr>
          <w:rFonts w:ascii="Times New Roman" w:eastAsia="Times New Roman" w:hAnsi="Times New Roman"/>
          <w:sz w:val="24"/>
        </w:rPr>
        <w:t>/..</w:t>
      </w:r>
      <w:proofErr w:type="gramEnd"/>
      <w:r>
        <w:rPr>
          <w:rFonts w:ascii="Times New Roman" w:eastAsia="Times New Roman" w:hAnsi="Times New Roman"/>
          <w:sz w:val="24"/>
        </w:rPr>
        <w:t>/953/611</w:t>
      </w:r>
    </w:p>
    <w:p w14:paraId="4A584E9D" w14:textId="77777777" w:rsidR="00F904AB" w:rsidRDefault="00F904AB" w:rsidP="00F904AB">
      <w:pPr>
        <w:spacing w:line="7" w:lineRule="exact"/>
        <w:rPr>
          <w:rFonts w:ascii="Times New Roman" w:eastAsia="Times New Roman" w:hAnsi="Times New Roman"/>
        </w:rPr>
      </w:pPr>
    </w:p>
    <w:p w14:paraId="38CCB347" w14:textId="77777777" w:rsidR="00F904AB" w:rsidRDefault="00F904AB" w:rsidP="00944493">
      <w:pPr>
        <w:spacing w:line="0" w:lineRule="atLeast"/>
        <w:ind w:left="3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Objet: </w:t>
      </w:r>
      <w:r>
        <w:rPr>
          <w:rFonts w:ascii="Times New Roman" w:eastAsia="Times New Roman" w:hAnsi="Times New Roman"/>
          <w:b/>
          <w:i/>
          <w:sz w:val="24"/>
        </w:rPr>
        <w:t>à composer</w:t>
      </w:r>
    </w:p>
    <w:p w14:paraId="20068742" w14:textId="77777777" w:rsidR="00F904AB" w:rsidRDefault="00F904AB" w:rsidP="00F904AB">
      <w:pPr>
        <w:spacing w:line="303" w:lineRule="exact"/>
        <w:rPr>
          <w:rFonts w:ascii="Times New Roman" w:eastAsia="Times New Roman" w:hAnsi="Times New Roman"/>
        </w:rPr>
      </w:pPr>
    </w:p>
    <w:p w14:paraId="357FA7FF" w14:textId="77777777" w:rsidR="00F904AB" w:rsidRDefault="00F904AB" w:rsidP="00F904AB">
      <w:pPr>
        <w:spacing w:line="256" w:lineRule="auto"/>
        <w:ind w:left="300" w:right="4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Messieurs, // Nous avons le plaisir de glisser sous cette enveloppe un échantillon de nos papiers carbone. Les indications de prix sont portées sur le support. // Ce carbone est de type </w:t>
      </w:r>
      <w:proofErr w:type="spellStart"/>
      <w:r>
        <w:rPr>
          <w:rFonts w:ascii="Times New Roman" w:eastAsia="Times New Roman" w:hAnsi="Times New Roman"/>
          <w:sz w:val="23"/>
        </w:rPr>
        <w:t>autorégénérateur</w:t>
      </w:r>
      <w:proofErr w:type="spellEnd"/>
      <w:r>
        <w:rPr>
          <w:rFonts w:ascii="Times New Roman" w:eastAsia="Times New Roman" w:hAnsi="Times New Roman"/>
          <w:sz w:val="23"/>
        </w:rPr>
        <w:t xml:space="preserve"> film, référence 953. Il donne aux copies une netteté de frappe incomparable, il évite les risques de salissures produites par un carbone au colorant non sec et il est indéformable. Grâce à sa grande résistance à la frappe, il est économique. Il permet de réaliser huit à dix copies. // Nous pouvons aussi vous présenter à l'essai, le carbone du type multicopie, référence 611, dont la qualité et la longévité sont remarquables. // Nous vous remercions de votre attention et nous vous </w:t>
      </w:r>
      <w:proofErr w:type="spellStart"/>
      <w:r>
        <w:rPr>
          <w:rFonts w:ascii="Times New Roman" w:eastAsia="Times New Roman" w:hAnsi="Times New Roman"/>
          <w:sz w:val="23"/>
        </w:rPr>
        <w:t>pions</w:t>
      </w:r>
      <w:proofErr w:type="spellEnd"/>
      <w:r>
        <w:rPr>
          <w:rFonts w:ascii="Times New Roman" w:eastAsia="Times New Roman" w:hAnsi="Times New Roman"/>
          <w:sz w:val="23"/>
        </w:rPr>
        <w:t xml:space="preserve"> d'agréer, Messieurs, l'assurance de nos meilleurs sentiments. //</w:t>
      </w:r>
      <w:proofErr w:type="spellStart"/>
      <w:r>
        <w:rPr>
          <w:rFonts w:ascii="Times New Roman" w:eastAsia="Times New Roman" w:hAnsi="Times New Roman"/>
          <w:sz w:val="23"/>
        </w:rPr>
        <w:t>Eric</w:t>
      </w:r>
      <w:proofErr w:type="spellEnd"/>
      <w:r>
        <w:rPr>
          <w:rFonts w:ascii="Times New Roman" w:eastAsia="Times New Roman" w:hAnsi="Times New Roman"/>
          <w:sz w:val="23"/>
        </w:rPr>
        <w:t xml:space="preserve"> THONE / Directeur commercial</w:t>
      </w:r>
    </w:p>
    <w:p w14:paraId="7D5CC43D" w14:textId="77777777" w:rsidR="00FF5EE1" w:rsidRDefault="005170AD"/>
    <w:p w14:paraId="6AE159DC" w14:textId="77777777" w:rsidR="00585D7D" w:rsidRDefault="00585D7D">
      <w:r>
        <w:br w:type="page"/>
      </w:r>
    </w:p>
    <w:p w14:paraId="624136F2" w14:textId="26055F32" w:rsidR="00585D7D" w:rsidRDefault="00585D7D" w:rsidP="00944493">
      <w:pPr>
        <w:tabs>
          <w:tab w:val="left" w:pos="700"/>
        </w:tabs>
        <w:spacing w:line="239" w:lineRule="auto"/>
        <w:ind w:lef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62336" behindDoc="1" locked="0" layoutInCell="0" allowOverlap="1" wp14:anchorId="62963D0E" wp14:editId="38B12285">
            <wp:simplePos x="0" y="0"/>
            <wp:positionH relativeFrom="column">
              <wp:posOffset>6226810</wp:posOffset>
            </wp:positionH>
            <wp:positionV relativeFrom="paragraph">
              <wp:posOffset>-189865</wp:posOffset>
            </wp:positionV>
            <wp:extent cx="8890" cy="1797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</w:rPr>
        <w:t>4000 Liège, le ...</w:t>
      </w:r>
    </w:p>
    <w:p w14:paraId="7AE5BCA6" w14:textId="77777777" w:rsidR="00585D7D" w:rsidRDefault="00585D7D" w:rsidP="00944493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5A832B3B" w14:textId="3721B670" w:rsidR="00585D7D" w:rsidRDefault="00585D7D" w:rsidP="00944493">
      <w:pPr>
        <w:tabs>
          <w:tab w:val="left" w:pos="700"/>
        </w:tabs>
        <w:spacing w:line="239" w:lineRule="auto"/>
        <w:ind w:lef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>Monsieur Michel Janssen Rue de la Fontaine 26, 4800 SPA</w:t>
      </w:r>
    </w:p>
    <w:p w14:paraId="751E6B3E" w14:textId="77777777" w:rsidR="00585D7D" w:rsidRDefault="00585D7D" w:rsidP="00944493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214967AC" w14:textId="5D46E696" w:rsidR="00944493" w:rsidRDefault="00585D7D" w:rsidP="00944493">
      <w:pPr>
        <w:tabs>
          <w:tab w:val="left" w:pos="700"/>
        </w:tabs>
        <w:spacing w:line="0" w:lineRule="atLeast"/>
        <w:ind w:lef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Nos références HC</w:t>
      </w:r>
      <w:proofErr w:type="gramStart"/>
      <w:r>
        <w:rPr>
          <w:rFonts w:ascii="Times New Roman" w:eastAsia="Times New Roman" w:hAnsi="Times New Roman"/>
          <w:sz w:val="24"/>
        </w:rPr>
        <w:t>/..</w:t>
      </w:r>
      <w:proofErr w:type="gramEnd"/>
      <w:r>
        <w:rPr>
          <w:rFonts w:ascii="Times New Roman" w:eastAsia="Times New Roman" w:hAnsi="Times New Roman"/>
          <w:sz w:val="24"/>
        </w:rPr>
        <w:t xml:space="preserve">/285 </w:t>
      </w:r>
      <w:r w:rsidR="00944493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2B05308C" w14:textId="4780AF6D" w:rsidR="00585D7D" w:rsidRDefault="00944493" w:rsidP="00944493">
      <w:pPr>
        <w:tabs>
          <w:tab w:val="left" w:pos="700"/>
        </w:tabs>
        <w:spacing w:line="0" w:lineRule="atLeast"/>
        <w:ind w:lef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Entretien des vitres</w:t>
      </w:r>
    </w:p>
    <w:p w14:paraId="01242AA1" w14:textId="77777777" w:rsidR="00585D7D" w:rsidRDefault="00585D7D" w:rsidP="00585D7D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638405B4" w14:textId="77777777" w:rsidR="00585D7D" w:rsidRDefault="00585D7D" w:rsidP="00944493">
      <w:pPr>
        <w:spacing w:line="244" w:lineRule="auto"/>
        <w:ind w:left="300"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Monsieur, // L'échéance de votre contrat nous donne l'occasion de vous remercier de votre fidèle confiance. // Nous attirons votre attention sur le montant des nouveaux tarifs qui s'élève à BEF 2 550 (deux mille cinq cent cinquante). A la réception de cette somme, nous serons avertis de votre désir de renouveler cet engagement. // Lors de votre versement, voulez-vous avoir l'amabilité de rappeler le numéro de référence ci-dessous. // Nous restons à votre service et vous présentons, Monsieur, nos cordiales salutations. // Yvan SAVENAY / ILAC </w:t>
      </w:r>
      <w:proofErr w:type="spellStart"/>
      <w:r>
        <w:rPr>
          <w:rFonts w:ascii="Times New Roman" w:eastAsia="Times New Roman" w:hAnsi="Times New Roman"/>
          <w:sz w:val="24"/>
        </w:rPr>
        <w:t>sprl</w:t>
      </w:r>
      <w:proofErr w:type="spellEnd"/>
    </w:p>
    <w:p w14:paraId="5ADBB277" w14:textId="77777777" w:rsidR="009A75E6" w:rsidRDefault="009A75E6" w:rsidP="00585D7D">
      <w:pPr>
        <w:spacing w:line="244" w:lineRule="auto"/>
        <w:ind w:left="700" w:right="40"/>
        <w:jc w:val="both"/>
        <w:rPr>
          <w:rFonts w:ascii="Times New Roman" w:eastAsia="Times New Roman" w:hAnsi="Times New Roman"/>
          <w:sz w:val="24"/>
        </w:rPr>
      </w:pPr>
    </w:p>
    <w:p w14:paraId="395A7000" w14:textId="77777777" w:rsidR="00585D7D" w:rsidRDefault="00585D7D"/>
    <w:p w14:paraId="5D8771A3" w14:textId="77777777" w:rsidR="00B85B61" w:rsidRDefault="00B85B61">
      <w:r>
        <w:br w:type="page"/>
      </w:r>
    </w:p>
    <w:p w14:paraId="301F588D" w14:textId="217C3F63" w:rsidR="00B85B61" w:rsidRDefault="00B85B61" w:rsidP="00B85B61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C O P Y F A X / Rue de Bruxelles 3 / 5000 NAMUR</w:t>
      </w:r>
    </w:p>
    <w:p w14:paraId="36986D91" w14:textId="0C13B73A" w:rsidR="00944493" w:rsidRDefault="00944493" w:rsidP="00B85B61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 w:rsidRPr="00944493">
        <w:rPr>
          <w:rFonts w:ascii="Times New Roman" w:eastAsia="Times New Roman" w:hAnsi="Times New Roman"/>
          <w:sz w:val="24"/>
        </w:rPr>
        <w:t xml:space="preserve">Lieu et date </w:t>
      </w:r>
      <w:proofErr w:type="gramStart"/>
      <w:r w:rsidRPr="00944493">
        <w:rPr>
          <w:rFonts w:ascii="Times New Roman" w:eastAsia="Times New Roman" w:hAnsi="Times New Roman"/>
          <w:sz w:val="24"/>
        </w:rPr>
        <w:t>d'expédition:</w:t>
      </w:r>
      <w:proofErr w:type="gramEnd"/>
      <w:r w:rsidRPr="00944493">
        <w:rPr>
          <w:rFonts w:ascii="Times New Roman" w:eastAsia="Times New Roman" w:hAnsi="Times New Roman"/>
          <w:sz w:val="24"/>
        </w:rPr>
        <w:tab/>
        <w:t>à formuler</w:t>
      </w:r>
    </w:p>
    <w:p w14:paraId="45BACCF3" w14:textId="77777777" w:rsidR="00944493" w:rsidRPr="00944493" w:rsidRDefault="00944493" w:rsidP="00944493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 w:rsidRPr="00944493">
        <w:rPr>
          <w:rFonts w:ascii="Times New Roman" w:eastAsia="Times New Roman" w:hAnsi="Times New Roman"/>
          <w:sz w:val="24"/>
        </w:rPr>
        <w:t xml:space="preserve">Synthèse </w:t>
      </w:r>
      <w:proofErr w:type="spellStart"/>
      <w:r w:rsidRPr="00944493">
        <w:rPr>
          <w:rFonts w:ascii="Times New Roman" w:eastAsia="Times New Roman" w:hAnsi="Times New Roman"/>
          <w:sz w:val="24"/>
        </w:rPr>
        <w:t>sprl</w:t>
      </w:r>
      <w:proofErr w:type="spellEnd"/>
      <w:r w:rsidRPr="00944493">
        <w:rPr>
          <w:rFonts w:ascii="Times New Roman" w:eastAsia="Times New Roman" w:hAnsi="Times New Roman"/>
          <w:sz w:val="24"/>
        </w:rPr>
        <w:t>/ Bureau d'études / Monsieur Hubert / Quai des Tanneurs 5 /</w:t>
      </w:r>
    </w:p>
    <w:p w14:paraId="6B68F19A" w14:textId="2A55515B" w:rsidR="00944493" w:rsidRDefault="00944493" w:rsidP="00944493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 w:rsidRPr="00944493">
        <w:rPr>
          <w:rFonts w:ascii="Times New Roman" w:eastAsia="Times New Roman" w:hAnsi="Times New Roman"/>
          <w:sz w:val="24"/>
        </w:rPr>
        <w:t>4000 LIEGE</w:t>
      </w:r>
    </w:p>
    <w:p w14:paraId="38F630A7" w14:textId="7CAE7C5B" w:rsidR="00944493" w:rsidRDefault="00944493" w:rsidP="00B85B61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Photocopieurs </w:t>
      </w:r>
      <w:proofErr w:type="spellStart"/>
      <w:r>
        <w:rPr>
          <w:rFonts w:ascii="Times New Roman" w:eastAsia="Times New Roman" w:hAnsi="Times New Roman"/>
          <w:b/>
          <w:sz w:val="24"/>
        </w:rPr>
        <w:t>r</w:t>
      </w:r>
      <w:r>
        <w:rPr>
          <w:rFonts w:ascii="Times New Roman" w:eastAsia="Times New Roman" w:hAnsi="Times New Roman"/>
          <w:b/>
          <w:sz w:val="24"/>
        </w:rPr>
        <w:t>apid</w:t>
      </w:r>
      <w:proofErr w:type="spellEnd"/>
    </w:p>
    <w:p w14:paraId="3D94E700" w14:textId="77777777" w:rsidR="00B85B61" w:rsidRDefault="00B85B61" w:rsidP="00B85B61">
      <w:pPr>
        <w:spacing w:line="291" w:lineRule="exact"/>
        <w:rPr>
          <w:rFonts w:ascii="Times New Roman" w:eastAsia="Times New Roman" w:hAnsi="Times New Roman"/>
        </w:rPr>
      </w:pPr>
    </w:p>
    <w:p w14:paraId="5C6F8D19" w14:textId="77777777" w:rsidR="00B85B61" w:rsidRDefault="00B85B61" w:rsidP="00B85B61">
      <w:pPr>
        <w:spacing w:line="303" w:lineRule="exact"/>
        <w:rPr>
          <w:rFonts w:ascii="Times New Roman" w:eastAsia="Times New Roman" w:hAnsi="Times New Roman"/>
        </w:rPr>
      </w:pPr>
    </w:p>
    <w:p w14:paraId="3E84EC12" w14:textId="77777777" w:rsidR="00B85B61" w:rsidRDefault="00B85B61" w:rsidP="00944493">
      <w:pPr>
        <w:spacing w:line="244" w:lineRule="auto"/>
        <w:ind w:left="40"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Messieurs, // En confirmation de la conversation téléphonique que nous avons </w:t>
      </w:r>
      <w:proofErr w:type="spellStart"/>
      <w:r>
        <w:rPr>
          <w:rFonts w:ascii="Times New Roman" w:eastAsia="Times New Roman" w:hAnsi="Times New Roman"/>
          <w:sz w:val="24"/>
        </w:rPr>
        <w:t>eue</w:t>
      </w:r>
      <w:proofErr w:type="spellEnd"/>
      <w:r>
        <w:rPr>
          <w:rFonts w:ascii="Times New Roman" w:eastAsia="Times New Roman" w:hAnsi="Times New Roman"/>
          <w:sz w:val="24"/>
        </w:rPr>
        <w:t xml:space="preserve"> ce jour avec M. Pierre, nous vous expédions, par courrier séparé, la documentation relative aux photocopieurs "Rapid". // Nos services commerciaux et nos agents techniques se tiennent à votre entière disposition pour vous fournir toute information complémentaire; n'hésitez pas à les contacter. // En attendant le plaisir de vous rencontrer, nous vous prions d'agréer, l'expression de nos meilleurs sentiments. // Alain CHAMFORD / Administrateur</w:t>
      </w:r>
    </w:p>
    <w:p w14:paraId="0C614F46" w14:textId="77777777" w:rsidR="00B85B61" w:rsidRDefault="00B85B61"/>
    <w:p w14:paraId="0C2AF704" w14:textId="77777777" w:rsidR="009A75E6" w:rsidRDefault="009A75E6">
      <w:r>
        <w:br w:type="page"/>
      </w:r>
    </w:p>
    <w:p w14:paraId="0ABED992" w14:textId="2D23F22C" w:rsidR="009A75E6" w:rsidRDefault="008B199E" w:rsidP="009A75E6">
      <w:pPr>
        <w:spacing w:line="30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/>
        </w:rPr>
        <w:t>iventer</w:t>
      </w:r>
      <w:proofErr w:type="spellEnd"/>
    </w:p>
    <w:p w14:paraId="56AD664B" w14:textId="77777777" w:rsidR="009A75E6" w:rsidRDefault="009A75E6" w:rsidP="008B199E">
      <w:pPr>
        <w:spacing w:line="243" w:lineRule="auto"/>
        <w:ind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Monsieur, // Comme suite à notre entretien téléphonique de ce jour, je vous confirme ma commande d'un métier à tisser FBV, paiement à 60 jours fin de mois. // Je vous préviendrai par téléphone du jour où mes ateliers pourront en effectuer la réception. // Je ne doute pas que cette fois encore, votre matériel me donnera complète satisfaction. // Je vous adresse, Monsieur, l'expression de mes sentiments les meilleurs.</w:t>
      </w:r>
    </w:p>
    <w:p w14:paraId="553A242F" w14:textId="77777777" w:rsidR="009A75E6" w:rsidRDefault="009A75E6" w:rsidP="009A75E6">
      <w:pPr>
        <w:spacing w:line="290" w:lineRule="exact"/>
        <w:rPr>
          <w:rFonts w:ascii="Times New Roman" w:eastAsia="Times New Roman" w:hAnsi="Times New Roman"/>
        </w:rPr>
      </w:pPr>
    </w:p>
    <w:p w14:paraId="328B1038" w14:textId="3070FE06" w:rsidR="009A75E6" w:rsidRDefault="009A75E6" w:rsidP="008B199E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  <w:u w:val="single"/>
        </w:rPr>
        <w:t>Signature</w:t>
      </w:r>
      <w:r>
        <w:rPr>
          <w:rFonts w:ascii="Times New Roman" w:eastAsia="Times New Roman" w:hAnsi="Times New Roman"/>
          <w:sz w:val="24"/>
        </w:rPr>
        <w:t>:</w:t>
      </w:r>
      <w:proofErr w:type="gramEnd"/>
      <w:r>
        <w:rPr>
          <w:rFonts w:ascii="Times New Roman" w:eastAsia="Times New Roman" w:hAnsi="Times New Roman"/>
          <w:sz w:val="24"/>
        </w:rPr>
        <w:t xml:space="preserve"> dactylographiez la vôtre.</w:t>
      </w:r>
    </w:p>
    <w:p w14:paraId="1BF9F276" w14:textId="77777777" w:rsidR="009A75E6" w:rsidRDefault="009A75E6" w:rsidP="009A75E6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</w:p>
    <w:p w14:paraId="5ED76298" w14:textId="77777777" w:rsidR="009A75E6" w:rsidRDefault="009A75E6">
      <w:r>
        <w:br w:type="page"/>
      </w:r>
    </w:p>
    <w:p w14:paraId="5D954F7E" w14:textId="7D7A52BB" w:rsidR="009A75E6" w:rsidRDefault="009A75E6" w:rsidP="00944493">
      <w:pPr>
        <w:tabs>
          <w:tab w:val="left" w:pos="700"/>
        </w:tabs>
        <w:spacing w:line="0" w:lineRule="atLeast"/>
        <w:ind w:lef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Ath, le 8 mai 200.</w:t>
      </w:r>
    </w:p>
    <w:p w14:paraId="4417858A" w14:textId="77777777" w:rsidR="009A75E6" w:rsidRDefault="009A75E6" w:rsidP="00944493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556AE722" w14:textId="1455B848" w:rsidR="009A75E6" w:rsidRDefault="009A75E6" w:rsidP="00944493">
      <w:pPr>
        <w:tabs>
          <w:tab w:val="left" w:pos="700"/>
        </w:tabs>
        <w:spacing w:line="0" w:lineRule="atLeast"/>
        <w:ind w:left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>Monsieur Noël KIR</w:t>
      </w:r>
    </w:p>
    <w:p w14:paraId="0131E1B1" w14:textId="77777777" w:rsidR="009A75E6" w:rsidRDefault="009A75E6" w:rsidP="009A75E6">
      <w:pPr>
        <w:spacing w:line="19" w:lineRule="exact"/>
        <w:rPr>
          <w:rFonts w:ascii="Times New Roman" w:eastAsia="Times New Roman" w:hAnsi="Times New Roman"/>
        </w:rPr>
      </w:pPr>
    </w:p>
    <w:p w14:paraId="601CCD7F" w14:textId="77777777" w:rsidR="00944493" w:rsidRDefault="009A75E6" w:rsidP="00944493">
      <w:pPr>
        <w:spacing w:line="238" w:lineRule="auto"/>
        <w:ind w:left="300" w:right="5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Rue </w:t>
      </w:r>
      <w:proofErr w:type="spellStart"/>
      <w:r>
        <w:rPr>
          <w:rFonts w:ascii="Times New Roman" w:eastAsia="Times New Roman" w:hAnsi="Times New Roman"/>
          <w:sz w:val="24"/>
        </w:rPr>
        <w:t>duPont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944493">
        <w:rPr>
          <w:rFonts w:ascii="Times New Roman" w:eastAsia="Times New Roman" w:hAnsi="Times New Roman"/>
          <w:sz w:val="24"/>
        </w:rPr>
        <w:t>1</w:t>
      </w:r>
    </w:p>
    <w:p w14:paraId="71ABEAB6" w14:textId="5F596C86" w:rsidR="009A75E6" w:rsidRDefault="00944493" w:rsidP="00944493">
      <w:pPr>
        <w:spacing w:line="238" w:lineRule="auto"/>
        <w:ind w:left="300" w:right="5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9A75E6">
        <w:rPr>
          <w:rFonts w:ascii="Times New Roman" w:eastAsia="Times New Roman" w:hAnsi="Times New Roman"/>
          <w:sz w:val="24"/>
        </w:rPr>
        <w:t>050 BRUXELLES</w:t>
      </w:r>
    </w:p>
    <w:p w14:paraId="6B5836C9" w14:textId="77777777" w:rsidR="009A75E6" w:rsidRDefault="009A75E6" w:rsidP="009A75E6">
      <w:pPr>
        <w:spacing w:line="12" w:lineRule="exact"/>
        <w:rPr>
          <w:rFonts w:ascii="Times New Roman" w:eastAsia="Times New Roman" w:hAnsi="Times New Roman"/>
        </w:rPr>
      </w:pPr>
    </w:p>
    <w:p w14:paraId="323AAD57" w14:textId="161AE967" w:rsidR="009A75E6" w:rsidRDefault="009A75E6" w:rsidP="009A75E6">
      <w:pPr>
        <w:tabs>
          <w:tab w:val="left" w:pos="680"/>
        </w:tabs>
        <w:spacing w:line="0" w:lineRule="atLeast"/>
        <w:ind w:left="300"/>
        <w:rPr>
          <w:rFonts w:ascii="Times New Roman" w:eastAsia="Times New Roman" w:hAnsi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  <w:u w:val="single"/>
        </w:rPr>
        <w:t>Objet</w:t>
      </w:r>
      <w:r>
        <w:rPr>
          <w:rFonts w:ascii="Times New Roman" w:eastAsia="Times New Roman" w:hAnsi="Times New Roman"/>
          <w:b/>
          <w:sz w:val="24"/>
        </w:rPr>
        <w:t>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à créer</w:t>
      </w:r>
    </w:p>
    <w:p w14:paraId="1018A0E0" w14:textId="77777777" w:rsidR="009A75E6" w:rsidRDefault="009A75E6" w:rsidP="009A75E6">
      <w:pPr>
        <w:spacing w:line="303" w:lineRule="exact"/>
        <w:rPr>
          <w:rFonts w:ascii="Times New Roman" w:eastAsia="Times New Roman" w:hAnsi="Times New Roman"/>
        </w:rPr>
      </w:pPr>
    </w:p>
    <w:p w14:paraId="1BE062AE" w14:textId="77777777" w:rsidR="009A75E6" w:rsidRDefault="009A75E6" w:rsidP="009A75E6">
      <w:pPr>
        <w:spacing w:line="244" w:lineRule="auto"/>
        <w:ind w:left="300"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Monsieur, // Nous avons le plaisir de vous annoncer que nous venons de fonder à Bruxelles, avenue de la Reine 55, une maison de commission pour l'achat et la vente de meubles de style. // De nombreuses années de pratique dans d'importantes firmes internationales et des relations quotidiennes avec les fabricants vous sont les plus sûrs garants de notre connaissance du marché. // Nous sommes à votre disposition pour l'exécution de vos ordres et vous prions de croire, Monsieur, à l'assurance de nos sentiments dévoués.</w:t>
      </w:r>
    </w:p>
    <w:p w14:paraId="0A36749F" w14:textId="77777777" w:rsidR="009A75E6" w:rsidRDefault="009A75E6" w:rsidP="009A75E6">
      <w:pPr>
        <w:spacing w:line="287" w:lineRule="exact"/>
        <w:rPr>
          <w:rFonts w:ascii="Times New Roman" w:eastAsia="Times New Roman" w:hAnsi="Times New Roman"/>
        </w:rPr>
      </w:pPr>
    </w:p>
    <w:p w14:paraId="6624AF35" w14:textId="77777777" w:rsidR="009A75E6" w:rsidRDefault="009A75E6" w:rsidP="009A75E6">
      <w:pPr>
        <w:tabs>
          <w:tab w:val="left" w:pos="680"/>
        </w:tabs>
        <w:spacing w:line="0" w:lineRule="atLeast"/>
        <w:ind w:left="3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>d)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  <w:u w:val="single"/>
        </w:rPr>
        <w:t>Signature</w:t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b/>
          <w:i/>
          <w:sz w:val="24"/>
        </w:rPr>
        <w:t>indiquer la vôtre</w:t>
      </w:r>
    </w:p>
    <w:p w14:paraId="28626DFB" w14:textId="77777777" w:rsidR="009A75E6" w:rsidRDefault="009A75E6"/>
    <w:sectPr w:rsidR="009A75E6" w:rsidSect="00580E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058E" w14:textId="77777777" w:rsidR="005170AD" w:rsidRDefault="005170AD" w:rsidP="00E673D9">
      <w:r>
        <w:separator/>
      </w:r>
    </w:p>
  </w:endnote>
  <w:endnote w:type="continuationSeparator" w:id="0">
    <w:p w14:paraId="27C51A79" w14:textId="77777777" w:rsidR="005170AD" w:rsidRDefault="005170AD" w:rsidP="00E6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52FF" w14:textId="77777777" w:rsidR="005170AD" w:rsidRDefault="005170AD" w:rsidP="00E673D9">
      <w:r>
        <w:separator/>
      </w:r>
    </w:p>
  </w:footnote>
  <w:footnote w:type="continuationSeparator" w:id="0">
    <w:p w14:paraId="6806556A" w14:textId="77777777" w:rsidR="005170AD" w:rsidRDefault="005170AD" w:rsidP="00E673D9">
      <w:r>
        <w:continuationSeparator/>
      </w:r>
    </w:p>
  </w:footnote>
  <w:footnote w:id="1">
    <w:p w14:paraId="286AC089" w14:textId="12A855CB" w:rsidR="00580E48" w:rsidRDefault="00580E4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13456">
        <w:rPr>
          <w:rFonts w:ascii="Times New Roman" w:eastAsia="Times New Roman" w:hAnsi="Times New Roman"/>
          <w:color w:val="1F497D" w:themeColor="text2"/>
          <w:sz w:val="24"/>
        </w:rPr>
        <w:t>//</w:t>
      </w:r>
      <w:r>
        <w:rPr>
          <w:rFonts w:ascii="Times New Roman" w:eastAsia="Times New Roman" w:hAnsi="Times New Roman"/>
          <w:color w:val="1F497D" w:themeColor="text2"/>
          <w:sz w:val="24"/>
        </w:rPr>
        <w:t xml:space="preserve"> cliquer sur la touche Enter pour aller à la ligne chaque fois que vous voyez ces 2 </w:t>
      </w:r>
      <w:proofErr w:type="spellStart"/>
      <w:r>
        <w:rPr>
          <w:rFonts w:ascii="Times New Roman" w:eastAsia="Times New Roman" w:hAnsi="Times New Roman"/>
          <w:color w:val="1F497D" w:themeColor="text2"/>
          <w:sz w:val="24"/>
        </w:rPr>
        <w:t>slashes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22221A70"/>
    <w:lvl w:ilvl="0" w:tplc="FFFFFFFF">
      <w:start w:val="4"/>
      <w:numFmt w:val="lowerLetter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3006C83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5577F8E0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6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1D4ED43A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725A06FA"/>
    <w:lvl w:ilvl="0" w:tplc="FFFFFFFF">
      <w:start w:val="3"/>
      <w:numFmt w:val="decimal"/>
      <w:lvlText w:val="%1.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2CD89A3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57E4CCAE"/>
    <w:lvl w:ilvl="0" w:tplc="FFFFFFFF">
      <w:start w:val="4"/>
      <w:numFmt w:val="decimal"/>
      <w:lvlText w:val="%1.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57326E22"/>
    <w:multiLevelType w:val="singleLevel"/>
    <w:tmpl w:val="31063E48"/>
    <w:lvl w:ilvl="0">
      <w:start w:val="1"/>
      <w:numFmt w:val="lowerLetter"/>
      <w:pStyle w:val="Titre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DE1D43"/>
    <w:multiLevelType w:val="hybridMultilevel"/>
    <w:tmpl w:val="B3C6694C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62"/>
    <w:rsid w:val="0005262E"/>
    <w:rsid w:val="000A6DC2"/>
    <w:rsid w:val="000E6377"/>
    <w:rsid w:val="00161D9D"/>
    <w:rsid w:val="001E39A5"/>
    <w:rsid w:val="00217B69"/>
    <w:rsid w:val="003138DD"/>
    <w:rsid w:val="00373580"/>
    <w:rsid w:val="00400FFC"/>
    <w:rsid w:val="0044497C"/>
    <w:rsid w:val="004D53A6"/>
    <w:rsid w:val="005170AD"/>
    <w:rsid w:val="00580E48"/>
    <w:rsid w:val="00585D7D"/>
    <w:rsid w:val="005C4AA7"/>
    <w:rsid w:val="005C599C"/>
    <w:rsid w:val="006C7EEB"/>
    <w:rsid w:val="007C3FC1"/>
    <w:rsid w:val="0085058B"/>
    <w:rsid w:val="008B199E"/>
    <w:rsid w:val="00914FAF"/>
    <w:rsid w:val="00944493"/>
    <w:rsid w:val="009A75E6"/>
    <w:rsid w:val="009D0187"/>
    <w:rsid w:val="00A757D1"/>
    <w:rsid w:val="00B13456"/>
    <w:rsid w:val="00B179E0"/>
    <w:rsid w:val="00B615FE"/>
    <w:rsid w:val="00B85B61"/>
    <w:rsid w:val="00BB4DF9"/>
    <w:rsid w:val="00C2429B"/>
    <w:rsid w:val="00CD4257"/>
    <w:rsid w:val="00CF1975"/>
    <w:rsid w:val="00D064B8"/>
    <w:rsid w:val="00D16429"/>
    <w:rsid w:val="00D35D77"/>
    <w:rsid w:val="00DC6C76"/>
    <w:rsid w:val="00DE532E"/>
    <w:rsid w:val="00E611FB"/>
    <w:rsid w:val="00E673D9"/>
    <w:rsid w:val="00E70D23"/>
    <w:rsid w:val="00E745ED"/>
    <w:rsid w:val="00ED6648"/>
    <w:rsid w:val="00ED6C70"/>
    <w:rsid w:val="00F16F62"/>
    <w:rsid w:val="00F830E5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D955"/>
  <w15:docId w15:val="{6687E630-354E-48B8-9449-BA1DCE35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1FB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9D0187"/>
    <w:pPr>
      <w:keepNext/>
      <w:outlineLvl w:val="0"/>
    </w:pPr>
    <w:rPr>
      <w:rFonts w:ascii="Arial" w:hAnsi="Arial"/>
      <w:snapToGrid w:val="0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E611FB"/>
    <w:pPr>
      <w:keepNext/>
      <w:jc w:val="center"/>
      <w:outlineLvl w:val="1"/>
    </w:pPr>
    <w:rPr>
      <w:rFonts w:ascii="Arial" w:hAnsi="Arial"/>
      <w:b/>
      <w:snapToGrid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qFormat/>
    <w:rsid w:val="009D0187"/>
    <w:pPr>
      <w:keepNext/>
      <w:outlineLvl w:val="2"/>
    </w:pPr>
    <w:rPr>
      <w:rFonts w:ascii="Arial" w:hAnsi="Arial"/>
      <w:b/>
      <w:snapToGrid w:val="0"/>
    </w:rPr>
  </w:style>
  <w:style w:type="paragraph" w:styleId="Titre4">
    <w:name w:val="heading 4"/>
    <w:basedOn w:val="Normal"/>
    <w:next w:val="Normal"/>
    <w:link w:val="Titre4Car"/>
    <w:autoRedefine/>
    <w:qFormat/>
    <w:rsid w:val="009D0187"/>
    <w:pPr>
      <w:keepNext/>
      <w:numPr>
        <w:numId w:val="2"/>
      </w:numPr>
      <w:outlineLvl w:val="3"/>
    </w:pPr>
    <w:rPr>
      <w:rFonts w:ascii="Arial" w:hAnsi="Arial"/>
      <w:b/>
      <w:snapToGrid w:val="0"/>
      <w:sz w:val="24"/>
    </w:rPr>
  </w:style>
  <w:style w:type="paragraph" w:styleId="Titre5">
    <w:name w:val="heading 5"/>
    <w:basedOn w:val="Normal"/>
    <w:next w:val="Normal"/>
    <w:link w:val="Titre5Car"/>
    <w:qFormat/>
    <w:rsid w:val="009D0187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9D0187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9D0187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9D0187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9D0187"/>
    <w:pPr>
      <w:keepNext/>
      <w:outlineLvl w:val="8"/>
    </w:pPr>
    <w:rPr>
      <w:snapToGrid w:val="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0187"/>
    <w:rPr>
      <w:rFonts w:ascii="Arial" w:hAnsi="Arial"/>
      <w:snapToGrid w:val="0"/>
      <w:sz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E611FB"/>
    <w:rPr>
      <w:rFonts w:ascii="Arial" w:eastAsia="Calibri" w:hAnsi="Arial" w:cs="Arial"/>
      <w:b/>
      <w:snapToGrid w:val="0"/>
      <w:sz w:val="32"/>
      <w:szCs w:val="32"/>
    </w:rPr>
  </w:style>
  <w:style w:type="character" w:customStyle="1" w:styleId="Titre3Car">
    <w:name w:val="Titre 3 Car"/>
    <w:basedOn w:val="Policepardfaut"/>
    <w:link w:val="Titre3"/>
    <w:rsid w:val="009D0187"/>
    <w:rPr>
      <w:rFonts w:ascii="Arial" w:hAnsi="Arial"/>
      <w:b/>
      <w:snapToGrid w:val="0"/>
      <w:lang w:val="fr-FR" w:eastAsia="fr-FR"/>
    </w:rPr>
  </w:style>
  <w:style w:type="character" w:customStyle="1" w:styleId="Titre4Car">
    <w:name w:val="Titre 4 Car"/>
    <w:basedOn w:val="Policepardfaut"/>
    <w:link w:val="Titre4"/>
    <w:rsid w:val="009D0187"/>
    <w:rPr>
      <w:rFonts w:ascii="Arial" w:hAnsi="Arial"/>
      <w:b/>
      <w:snapToGrid w:val="0"/>
      <w:sz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9D0187"/>
    <w:rPr>
      <w:sz w:val="22"/>
      <w:lang w:val="fr-FR" w:eastAsia="fr-FR"/>
    </w:rPr>
  </w:style>
  <w:style w:type="character" w:customStyle="1" w:styleId="Titre6Car">
    <w:name w:val="Titre 6 Car"/>
    <w:basedOn w:val="Policepardfaut"/>
    <w:link w:val="Titre6"/>
    <w:rsid w:val="009D0187"/>
    <w:rPr>
      <w:i/>
      <w:sz w:val="22"/>
      <w:lang w:val="fr-FR" w:eastAsia="fr-FR"/>
    </w:rPr>
  </w:style>
  <w:style w:type="character" w:customStyle="1" w:styleId="Titre7Car">
    <w:name w:val="Titre 7 Car"/>
    <w:basedOn w:val="Policepardfaut"/>
    <w:link w:val="Titre7"/>
    <w:rsid w:val="009D0187"/>
    <w:rPr>
      <w:rFonts w:ascii="Arial" w:hAnsi="Arial"/>
      <w:lang w:val="fr-FR" w:eastAsia="fr-FR"/>
    </w:rPr>
  </w:style>
  <w:style w:type="character" w:customStyle="1" w:styleId="Titre8Car">
    <w:name w:val="Titre 8 Car"/>
    <w:basedOn w:val="Policepardfaut"/>
    <w:link w:val="Titre8"/>
    <w:rsid w:val="009D0187"/>
    <w:rPr>
      <w:rFonts w:ascii="Arial" w:hAnsi="Arial"/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9D0187"/>
    <w:rPr>
      <w:snapToGrid w:val="0"/>
      <w:sz w:val="24"/>
      <w:u w:val="single"/>
      <w:lang w:val="fr-FR" w:eastAsia="fr-FR"/>
    </w:rPr>
  </w:style>
  <w:style w:type="paragraph" w:styleId="Titre">
    <w:name w:val="Title"/>
    <w:basedOn w:val="Normal"/>
    <w:link w:val="TitreCar"/>
    <w:qFormat/>
    <w:rsid w:val="009D0187"/>
    <w:pPr>
      <w:jc w:val="center"/>
    </w:pPr>
    <w:rPr>
      <w:rFonts w:ascii="Arial" w:hAnsi="Arial"/>
      <w:snapToGrid w:val="0"/>
      <w:sz w:val="24"/>
      <w:u w:val="single"/>
    </w:rPr>
  </w:style>
  <w:style w:type="character" w:customStyle="1" w:styleId="TitreCar">
    <w:name w:val="Titre Car"/>
    <w:basedOn w:val="Policepardfaut"/>
    <w:link w:val="Titre"/>
    <w:rsid w:val="009D0187"/>
    <w:rPr>
      <w:rFonts w:ascii="Arial" w:hAnsi="Arial"/>
      <w:snapToGrid w:val="0"/>
      <w:sz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9A75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73D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673D9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E673D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3D9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5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80"/>
    <w:rPr>
      <w:rFonts w:ascii="Segoe UI" w:eastAsia="Calibr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0E4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0E48"/>
    <w:rPr>
      <w:rFonts w:ascii="Calibri" w:eastAsia="Calibri" w:hAnsi="Calibri" w:cs="Arial"/>
    </w:rPr>
  </w:style>
  <w:style w:type="character" w:styleId="Appelnotedebasdep">
    <w:name w:val="footnote reference"/>
    <w:basedOn w:val="Policepardfaut"/>
    <w:uiPriority w:val="99"/>
    <w:semiHidden/>
    <w:unhideWhenUsed/>
    <w:rsid w:val="00580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85A5-3501-4447-988C-31FB34C7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Elève</dc:creator>
  <cp:lastModifiedBy>Yao NGO</cp:lastModifiedBy>
  <cp:revision>2</cp:revision>
  <dcterms:created xsi:type="dcterms:W3CDTF">2020-10-26T18:32:00Z</dcterms:created>
  <dcterms:modified xsi:type="dcterms:W3CDTF">2020-10-26T18:32:00Z</dcterms:modified>
</cp:coreProperties>
</file>